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D0F4B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>В настоящее время Брестский областной кардиологический диспансер является основным лечебно-диагностическим и экспертным учреждением здравоохранения области по вопросам кардиологии, имеющим возможность проведения полного специализированного, в том числе с применением высоких технологических обследований на областном уровне и при необходимости республиканском.</w:t>
      </w:r>
    </w:p>
    <w:p w14:paraId="0FB9CBB1" w14:textId="47A31807" w:rsidR="00CF0BD6" w:rsidRDefault="00CF0BD6" w:rsidP="005360F4"/>
    <w:p w14:paraId="56DD9A1C" w14:textId="0E6E0EA6" w:rsidR="00CF0BD6" w:rsidRDefault="00CF0BD6" w:rsidP="005360F4"/>
    <w:p w14:paraId="2F34AE0D" w14:textId="77777777" w:rsidR="00CF0BD6" w:rsidRPr="00CF0BD6" w:rsidRDefault="00CF0BD6" w:rsidP="005360F4"/>
    <w:p w14:paraId="51168FCF" w14:textId="511AE46B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>В состав диспансера входят следующие отделения:</w:t>
      </w:r>
    </w:p>
    <w:p w14:paraId="6997DABA" w14:textId="77777777" w:rsidR="005360F4" w:rsidRPr="00CF0BD6" w:rsidRDefault="005360F4" w:rsidP="00CF0BD6">
      <w:pPr>
        <w:rPr>
          <w:rFonts w:ascii="Roboto Light" w:hAnsi="Roboto Light"/>
          <w:sz w:val="36"/>
          <w:szCs w:val="36"/>
        </w:rPr>
      </w:pPr>
      <w:r w:rsidRPr="00CF0BD6">
        <w:rPr>
          <w:rFonts w:ascii="Roboto Light" w:hAnsi="Roboto Light"/>
          <w:sz w:val="36"/>
          <w:szCs w:val="36"/>
        </w:rPr>
        <w:t>СТАЦИОНАРНОЕ КАРДИОЛОГИЧЕСКИЕ ОТДЕЛЕНИЕ</w:t>
      </w:r>
    </w:p>
    <w:p w14:paraId="3377D40B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>Кардиологическое отделение мощностью 30 коек предназначено для оказания квалифицированной специализированной лечебно-диагностической помощи жителям Республики Беларусь, а также иностранным гражданам.</w:t>
      </w:r>
    </w:p>
    <w:p w14:paraId="170E7D52" w14:textId="77777777" w:rsidR="005360F4" w:rsidRPr="00CF0BD6" w:rsidRDefault="005360F4" w:rsidP="005360F4">
      <w:pPr>
        <w:rPr>
          <w:rFonts w:ascii="Roboto Light" w:hAnsi="Roboto Light"/>
        </w:rPr>
      </w:pPr>
    </w:p>
    <w:p w14:paraId="21EA7CAC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 xml:space="preserve">В отделение госпитализируются пациенты для проведения высокотехнологических </w:t>
      </w:r>
      <w:proofErr w:type="spellStart"/>
      <w:r w:rsidRPr="00CF0BD6">
        <w:rPr>
          <w:rFonts w:ascii="Roboto Light" w:hAnsi="Roboto Light"/>
        </w:rPr>
        <w:t>рентгенэндоваскулярных</w:t>
      </w:r>
      <w:proofErr w:type="spellEnd"/>
      <w:r w:rsidRPr="00CF0BD6">
        <w:rPr>
          <w:rFonts w:ascii="Roboto Light" w:hAnsi="Roboto Light"/>
        </w:rPr>
        <w:t xml:space="preserve"> вмешательств: </w:t>
      </w:r>
      <w:proofErr w:type="spellStart"/>
      <w:r w:rsidRPr="00CF0BD6">
        <w:rPr>
          <w:rFonts w:ascii="Roboto Light" w:hAnsi="Roboto Light"/>
        </w:rPr>
        <w:t>коронароангиография</w:t>
      </w:r>
      <w:proofErr w:type="spellEnd"/>
      <w:r w:rsidRPr="00CF0BD6">
        <w:rPr>
          <w:rFonts w:ascii="Roboto Light" w:hAnsi="Roboto Light"/>
        </w:rPr>
        <w:t xml:space="preserve">, </w:t>
      </w:r>
      <w:proofErr w:type="spellStart"/>
      <w:r w:rsidRPr="00CF0BD6">
        <w:rPr>
          <w:rFonts w:ascii="Roboto Light" w:hAnsi="Roboto Light"/>
        </w:rPr>
        <w:t>стентирование</w:t>
      </w:r>
      <w:proofErr w:type="spellEnd"/>
      <w:r w:rsidRPr="00CF0BD6">
        <w:rPr>
          <w:rFonts w:ascii="Roboto Light" w:hAnsi="Roboto Light"/>
        </w:rPr>
        <w:t xml:space="preserve">, постановка имплантируемых устройств, </w:t>
      </w:r>
      <w:proofErr w:type="spellStart"/>
      <w:r w:rsidRPr="00CF0BD6">
        <w:rPr>
          <w:rFonts w:ascii="Roboto Light" w:hAnsi="Roboto Light"/>
        </w:rPr>
        <w:t>эндокардиальное</w:t>
      </w:r>
      <w:proofErr w:type="spellEnd"/>
      <w:r w:rsidRPr="00CF0BD6">
        <w:rPr>
          <w:rFonts w:ascii="Roboto Light" w:hAnsi="Roboto Light"/>
        </w:rPr>
        <w:t xml:space="preserve"> </w:t>
      </w:r>
      <w:proofErr w:type="spellStart"/>
      <w:r w:rsidRPr="00CF0BD6">
        <w:rPr>
          <w:rFonts w:ascii="Roboto Light" w:hAnsi="Roboto Light"/>
        </w:rPr>
        <w:t>электрофизиологическе</w:t>
      </w:r>
      <w:proofErr w:type="spellEnd"/>
      <w:r w:rsidRPr="00CF0BD6">
        <w:rPr>
          <w:rFonts w:ascii="Roboto Light" w:hAnsi="Roboto Light"/>
        </w:rPr>
        <w:t xml:space="preserve"> исследование и радиочастотная </w:t>
      </w:r>
      <w:proofErr w:type="spellStart"/>
      <w:r w:rsidRPr="00CF0BD6">
        <w:rPr>
          <w:rFonts w:ascii="Roboto Light" w:hAnsi="Roboto Light"/>
        </w:rPr>
        <w:t>аблация</w:t>
      </w:r>
      <w:proofErr w:type="spellEnd"/>
      <w:r w:rsidRPr="00CF0BD6">
        <w:rPr>
          <w:rFonts w:ascii="Roboto Light" w:hAnsi="Roboto Light"/>
        </w:rPr>
        <w:t xml:space="preserve"> после проведения дообследования на амбулаторном этапе. Также на базе отделения можно провести полное обследование (</w:t>
      </w:r>
      <w:proofErr w:type="spellStart"/>
      <w:r w:rsidRPr="00CF0BD6">
        <w:rPr>
          <w:rFonts w:ascii="Roboto Light" w:hAnsi="Roboto Light"/>
        </w:rPr>
        <w:t>ЭхоКГ</w:t>
      </w:r>
      <w:proofErr w:type="spellEnd"/>
      <w:r w:rsidRPr="00CF0BD6">
        <w:rPr>
          <w:rFonts w:ascii="Roboto Light" w:hAnsi="Roboto Light"/>
        </w:rPr>
        <w:t xml:space="preserve">, </w:t>
      </w:r>
      <w:proofErr w:type="spellStart"/>
      <w:r w:rsidRPr="00CF0BD6">
        <w:rPr>
          <w:rFonts w:ascii="Roboto Light" w:hAnsi="Roboto Light"/>
        </w:rPr>
        <w:t>чрезпищеводное</w:t>
      </w:r>
      <w:proofErr w:type="spellEnd"/>
      <w:r w:rsidRPr="00CF0BD6">
        <w:rPr>
          <w:rFonts w:ascii="Roboto Light" w:hAnsi="Roboto Light"/>
        </w:rPr>
        <w:t xml:space="preserve"> </w:t>
      </w:r>
      <w:proofErr w:type="spellStart"/>
      <w:r w:rsidRPr="00CF0BD6">
        <w:rPr>
          <w:rFonts w:ascii="Roboto Light" w:hAnsi="Roboto Light"/>
        </w:rPr>
        <w:t>ЭхоКГ</w:t>
      </w:r>
      <w:proofErr w:type="spellEnd"/>
      <w:r w:rsidRPr="00CF0BD6">
        <w:rPr>
          <w:rFonts w:ascii="Roboto Light" w:hAnsi="Roboto Light"/>
        </w:rPr>
        <w:t xml:space="preserve">, УЗИ сосудов, </w:t>
      </w:r>
      <w:proofErr w:type="spellStart"/>
      <w:r w:rsidRPr="00CF0BD6">
        <w:rPr>
          <w:rFonts w:ascii="Roboto Light" w:hAnsi="Roboto Light"/>
        </w:rPr>
        <w:t>стрессЭхоКГ</w:t>
      </w:r>
      <w:proofErr w:type="spellEnd"/>
      <w:r w:rsidRPr="00CF0BD6">
        <w:rPr>
          <w:rFonts w:ascii="Roboto Light" w:hAnsi="Roboto Light"/>
        </w:rPr>
        <w:t xml:space="preserve">, нагрузочные пробы, ХМ ЭКГ, </w:t>
      </w:r>
      <w:proofErr w:type="spellStart"/>
      <w:r w:rsidRPr="00CF0BD6">
        <w:rPr>
          <w:rFonts w:ascii="Roboto Light" w:hAnsi="Roboto Light"/>
        </w:rPr>
        <w:t>чреспищеводное</w:t>
      </w:r>
      <w:proofErr w:type="spellEnd"/>
      <w:r w:rsidRPr="00CF0BD6">
        <w:rPr>
          <w:rFonts w:ascii="Roboto Light" w:hAnsi="Roboto Light"/>
        </w:rPr>
        <w:t xml:space="preserve"> ЭФИ) для диагностики кардиальной патологии. В отделении работают квалифицированные специалисты, которые оказывают необходимую помощь на современном уровне, здесь можно провести весь комплекс лечебных мероприятий с подбором терапии на амбулаторный этап.</w:t>
      </w:r>
    </w:p>
    <w:p w14:paraId="7158B992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>В отделении имеются палаты повышенной комфортности.</w:t>
      </w:r>
    </w:p>
    <w:p w14:paraId="73D4078D" w14:textId="77777777" w:rsidR="005360F4" w:rsidRPr="00CF0BD6" w:rsidRDefault="005360F4" w:rsidP="005360F4">
      <w:pPr>
        <w:rPr>
          <w:rFonts w:ascii="Roboto Light" w:hAnsi="Roboto Light"/>
        </w:rPr>
      </w:pPr>
    </w:p>
    <w:p w14:paraId="2832B39F" w14:textId="77777777" w:rsidR="005360F4" w:rsidRPr="00CF0BD6" w:rsidRDefault="005360F4" w:rsidP="005360F4">
      <w:pPr>
        <w:rPr>
          <w:rFonts w:ascii="Roboto Light" w:hAnsi="Roboto Light"/>
          <w:sz w:val="32"/>
          <w:szCs w:val="32"/>
        </w:rPr>
      </w:pPr>
      <w:r w:rsidRPr="00CF0BD6">
        <w:rPr>
          <w:rFonts w:ascii="Roboto Light" w:hAnsi="Roboto Light"/>
          <w:sz w:val="32"/>
          <w:szCs w:val="32"/>
        </w:rPr>
        <w:t>ДИСПАНСЕРНОЕ КАРДИОЛОГИЧЕСКОЕ ОТДЕЛЕНИЕ</w:t>
      </w:r>
    </w:p>
    <w:p w14:paraId="3C2196EE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>Диспансерное кардиологическое отделение</w:t>
      </w:r>
    </w:p>
    <w:p w14:paraId="6FA7FCD4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>Консультации врачей-специалистов: кардиолога, невролога, терапевта, психотерапевта, реабилитолога.</w:t>
      </w:r>
    </w:p>
    <w:p w14:paraId="1A9B3F17" w14:textId="77777777" w:rsidR="005360F4" w:rsidRPr="00CF0BD6" w:rsidRDefault="005360F4" w:rsidP="005360F4">
      <w:pPr>
        <w:rPr>
          <w:rFonts w:ascii="Roboto Light" w:hAnsi="Roboto Light"/>
        </w:rPr>
      </w:pPr>
    </w:p>
    <w:p w14:paraId="50D00263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>﻿</w:t>
      </w:r>
    </w:p>
    <w:p w14:paraId="56F8702C" w14:textId="77777777" w:rsidR="005360F4" w:rsidRPr="00CF0BD6" w:rsidRDefault="005360F4" w:rsidP="005360F4">
      <w:pPr>
        <w:rPr>
          <w:rFonts w:ascii="Roboto Light" w:hAnsi="Roboto Light"/>
          <w:sz w:val="32"/>
          <w:szCs w:val="32"/>
        </w:rPr>
      </w:pPr>
      <w:r w:rsidRPr="00CF0BD6">
        <w:rPr>
          <w:rFonts w:ascii="Roboto Light" w:hAnsi="Roboto Light"/>
          <w:sz w:val="32"/>
          <w:szCs w:val="32"/>
        </w:rPr>
        <w:lastRenderedPageBreak/>
        <w:t>ОТДЕЛЕНИЕ УЛЬТРАЗВУКОВОЙ ДИАГНОСТИКИ</w:t>
      </w:r>
    </w:p>
    <w:p w14:paraId="13F42A85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>Ультразвуковое исследование проводится на трех УЗ-сканерах экспертного класса производства Японии и США с полным набором датчиков к ним. Выполняются исследования:</w:t>
      </w:r>
    </w:p>
    <w:p w14:paraId="10D0DDDD" w14:textId="77777777" w:rsidR="005360F4" w:rsidRPr="00CF0BD6" w:rsidRDefault="005360F4" w:rsidP="00CF0BD6">
      <w:pPr>
        <w:pStyle w:val="a3"/>
        <w:numPr>
          <w:ilvl w:val="0"/>
          <w:numId w:val="1"/>
        </w:numPr>
        <w:rPr>
          <w:rFonts w:ascii="Roboto Light" w:hAnsi="Roboto Light"/>
        </w:rPr>
      </w:pPr>
      <w:proofErr w:type="spellStart"/>
      <w:r w:rsidRPr="00CF0BD6">
        <w:rPr>
          <w:rFonts w:ascii="Roboto Light" w:hAnsi="Roboto Light"/>
        </w:rPr>
        <w:t>трансторакальная</w:t>
      </w:r>
      <w:proofErr w:type="spellEnd"/>
      <w:r w:rsidRPr="00CF0BD6">
        <w:rPr>
          <w:rFonts w:ascii="Roboto Light" w:hAnsi="Roboto Light"/>
        </w:rPr>
        <w:t xml:space="preserve"> и </w:t>
      </w:r>
      <w:proofErr w:type="spellStart"/>
      <w:r w:rsidRPr="00CF0BD6">
        <w:rPr>
          <w:rFonts w:ascii="Roboto Light" w:hAnsi="Roboto Light"/>
        </w:rPr>
        <w:t>чреспищеводная</w:t>
      </w:r>
      <w:proofErr w:type="spellEnd"/>
      <w:r w:rsidRPr="00CF0BD6">
        <w:rPr>
          <w:rFonts w:ascii="Roboto Light" w:hAnsi="Roboto Light"/>
        </w:rPr>
        <w:t xml:space="preserve"> эхокардиография;</w:t>
      </w:r>
    </w:p>
    <w:p w14:paraId="37DC143E" w14:textId="77777777" w:rsidR="005360F4" w:rsidRPr="00CF0BD6" w:rsidRDefault="005360F4" w:rsidP="00CF0BD6">
      <w:pPr>
        <w:pStyle w:val="a3"/>
        <w:numPr>
          <w:ilvl w:val="0"/>
          <w:numId w:val="1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стресс-эхокардиография;</w:t>
      </w:r>
    </w:p>
    <w:p w14:paraId="110167C4" w14:textId="77777777" w:rsidR="005360F4" w:rsidRPr="00CF0BD6" w:rsidRDefault="005360F4" w:rsidP="00CF0BD6">
      <w:pPr>
        <w:pStyle w:val="a3"/>
        <w:numPr>
          <w:ilvl w:val="0"/>
          <w:numId w:val="1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ультразвуковое исследование органов брюшной полости;</w:t>
      </w:r>
    </w:p>
    <w:p w14:paraId="7DF68A7D" w14:textId="77777777" w:rsidR="005360F4" w:rsidRPr="00CF0BD6" w:rsidRDefault="005360F4" w:rsidP="00CF0BD6">
      <w:pPr>
        <w:pStyle w:val="a3"/>
        <w:numPr>
          <w:ilvl w:val="0"/>
          <w:numId w:val="1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органов мочевыделительной системы;</w:t>
      </w:r>
    </w:p>
    <w:p w14:paraId="762BD7C4" w14:textId="77777777" w:rsidR="005360F4" w:rsidRPr="00CF0BD6" w:rsidRDefault="005360F4" w:rsidP="00CF0BD6">
      <w:pPr>
        <w:pStyle w:val="a3"/>
        <w:numPr>
          <w:ilvl w:val="0"/>
          <w:numId w:val="1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УЗИ щитовидной железы, молочных желез;</w:t>
      </w:r>
    </w:p>
    <w:p w14:paraId="0B016BDF" w14:textId="130607F6" w:rsidR="005360F4" w:rsidRDefault="005360F4" w:rsidP="00CF0BD6">
      <w:pPr>
        <w:pStyle w:val="a3"/>
        <w:numPr>
          <w:ilvl w:val="0"/>
          <w:numId w:val="1"/>
        </w:numPr>
      </w:pPr>
      <w:r w:rsidRPr="00CF0BD6">
        <w:rPr>
          <w:rFonts w:ascii="Roboto Light" w:hAnsi="Roboto Light"/>
        </w:rPr>
        <w:t>дуплексное сканирование сосудов шеи и головы, сосудов почек.</w:t>
      </w:r>
    </w:p>
    <w:p w14:paraId="696C16AC" w14:textId="576E9387" w:rsidR="00CF0BD6" w:rsidRDefault="00CF0BD6" w:rsidP="005360F4"/>
    <w:p w14:paraId="481E8B04" w14:textId="77777777" w:rsidR="00CF0BD6" w:rsidRPr="00CF0BD6" w:rsidRDefault="00CF0BD6" w:rsidP="005360F4"/>
    <w:p w14:paraId="5094129E" w14:textId="77777777" w:rsidR="005360F4" w:rsidRPr="00CF0BD6" w:rsidRDefault="005360F4" w:rsidP="005360F4">
      <w:pPr>
        <w:rPr>
          <w:rFonts w:ascii="Roboto Light" w:hAnsi="Roboto Light"/>
          <w:sz w:val="32"/>
          <w:szCs w:val="32"/>
        </w:rPr>
      </w:pPr>
      <w:r w:rsidRPr="00CF0BD6">
        <w:rPr>
          <w:rFonts w:ascii="Roboto Light" w:hAnsi="Roboto Light"/>
          <w:sz w:val="32"/>
          <w:szCs w:val="32"/>
        </w:rPr>
        <w:t>ОТДЕЛЕНИЕ ФУНКЦИОНАЛЬНОЙ ДИАГНОСТИКИ</w:t>
      </w:r>
    </w:p>
    <w:p w14:paraId="66FF822F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>Проводятся следующие виды исследований:</w:t>
      </w:r>
    </w:p>
    <w:p w14:paraId="73323038" w14:textId="77777777" w:rsidR="005360F4" w:rsidRPr="00CF0BD6" w:rsidRDefault="005360F4" w:rsidP="00CF0BD6">
      <w:pPr>
        <w:pStyle w:val="a3"/>
        <w:numPr>
          <w:ilvl w:val="0"/>
          <w:numId w:val="2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электрокардиограмма (ЭКГ) - исследование по выявлению изменений в работе сердца, выявление нарушения ритма сердца и проводимости в 12-ти отведениях;</w:t>
      </w:r>
    </w:p>
    <w:p w14:paraId="6770CACE" w14:textId="77777777" w:rsidR="005360F4" w:rsidRPr="00CF0BD6" w:rsidRDefault="005360F4" w:rsidP="00CF0BD6">
      <w:pPr>
        <w:pStyle w:val="a3"/>
        <w:numPr>
          <w:ilvl w:val="0"/>
          <w:numId w:val="2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исследование центральной гемодинамики: определение типа кровообращения или гемодинамического синдрома сосудов головного мозга;</w:t>
      </w:r>
    </w:p>
    <w:p w14:paraId="6D21216B" w14:textId="77777777" w:rsidR="005360F4" w:rsidRPr="00CF0BD6" w:rsidRDefault="005360F4" w:rsidP="00CF0BD6">
      <w:pPr>
        <w:pStyle w:val="a3"/>
        <w:numPr>
          <w:ilvl w:val="0"/>
          <w:numId w:val="2"/>
        </w:numPr>
        <w:rPr>
          <w:rFonts w:ascii="Roboto Light" w:hAnsi="Roboto Light"/>
        </w:rPr>
      </w:pPr>
      <w:proofErr w:type="spellStart"/>
      <w:r w:rsidRPr="00CF0BD6">
        <w:rPr>
          <w:rFonts w:ascii="Roboto Light" w:hAnsi="Roboto Light"/>
        </w:rPr>
        <w:t>реовазография</w:t>
      </w:r>
      <w:proofErr w:type="spellEnd"/>
      <w:r w:rsidRPr="00CF0BD6">
        <w:rPr>
          <w:rFonts w:ascii="Roboto Light" w:hAnsi="Roboto Light"/>
        </w:rPr>
        <w:t xml:space="preserve"> верхних и нижних конечностей - оценка состояния кровообращения конечностей;</w:t>
      </w:r>
    </w:p>
    <w:p w14:paraId="2B0BE4E2" w14:textId="77777777" w:rsidR="005360F4" w:rsidRPr="00CF0BD6" w:rsidRDefault="005360F4" w:rsidP="00CF0BD6">
      <w:pPr>
        <w:pStyle w:val="a3"/>
        <w:numPr>
          <w:ilvl w:val="0"/>
          <w:numId w:val="2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исследование скорости распространения пульсовой волны (шейной, плечевой и бедренной артерии), характеристика эластичности стенки сосудов, как ранний прогностический критерий развития сердечно-сосудистых осложнений;</w:t>
      </w:r>
    </w:p>
    <w:p w14:paraId="025871DF" w14:textId="77777777" w:rsidR="005360F4" w:rsidRPr="00CF0BD6" w:rsidRDefault="005360F4" w:rsidP="00CF0BD6">
      <w:pPr>
        <w:pStyle w:val="a3"/>
        <w:numPr>
          <w:ilvl w:val="0"/>
          <w:numId w:val="2"/>
        </w:numPr>
        <w:rPr>
          <w:rFonts w:ascii="Roboto Light" w:hAnsi="Roboto Light"/>
        </w:rPr>
      </w:pPr>
      <w:proofErr w:type="spellStart"/>
      <w:r w:rsidRPr="00CF0BD6">
        <w:rPr>
          <w:rFonts w:ascii="Roboto Light" w:hAnsi="Roboto Light"/>
        </w:rPr>
        <w:t>холтеровское</w:t>
      </w:r>
      <w:proofErr w:type="spellEnd"/>
      <w:r w:rsidRPr="00CF0BD6">
        <w:rPr>
          <w:rFonts w:ascii="Roboto Light" w:hAnsi="Roboto Light"/>
        </w:rPr>
        <w:t xml:space="preserve"> мониторирование ЭКГ - регистрация кардиограммы в течение суток. Исследование проводится без ограничения активности пациента, во время эмоциональных и физических нагрузок, во время сна. Даёт наиболее полный отчёт о работе сердца в течение суток позволяет выявить скрытую патологию сердечно-сосудистой системы;</w:t>
      </w:r>
    </w:p>
    <w:p w14:paraId="16151B3B" w14:textId="77777777" w:rsidR="005360F4" w:rsidRPr="00CF0BD6" w:rsidRDefault="005360F4" w:rsidP="00CF0BD6">
      <w:pPr>
        <w:pStyle w:val="a3"/>
        <w:numPr>
          <w:ilvl w:val="0"/>
          <w:numId w:val="2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ЭКГ с физической нагрузкой (</w:t>
      </w:r>
      <w:proofErr w:type="spellStart"/>
      <w:r w:rsidRPr="00CF0BD6">
        <w:rPr>
          <w:rFonts w:ascii="Roboto Light" w:hAnsi="Roboto Light"/>
        </w:rPr>
        <w:t>велоэргометрическая</w:t>
      </w:r>
      <w:proofErr w:type="spellEnd"/>
      <w:r w:rsidRPr="00CF0BD6">
        <w:rPr>
          <w:rFonts w:ascii="Roboto Light" w:hAnsi="Roboto Light"/>
        </w:rPr>
        <w:t xml:space="preserve"> проба, </w:t>
      </w:r>
      <w:proofErr w:type="spellStart"/>
      <w:r w:rsidRPr="00CF0BD6">
        <w:rPr>
          <w:rFonts w:ascii="Roboto Light" w:hAnsi="Roboto Light"/>
        </w:rPr>
        <w:t>тредмил</w:t>
      </w:r>
      <w:proofErr w:type="spellEnd"/>
      <w:r w:rsidRPr="00CF0BD6">
        <w:rPr>
          <w:rFonts w:ascii="Roboto Light" w:hAnsi="Roboto Light"/>
        </w:rPr>
        <w:t>-тест) позволяет выявлять способность переносить физическую нагрузку различной интенсивности, выявить ишемическую болезнь сердца, скрытую артериальную гипертензию, скрытые нарушения сердечного ритма, связь болевого синдрома с заболеваниями сердца, а также выбрать безопасный и эффективный режим физических нагрузок;</w:t>
      </w:r>
    </w:p>
    <w:p w14:paraId="42C26826" w14:textId="77777777" w:rsidR="005360F4" w:rsidRPr="00CF0BD6" w:rsidRDefault="005360F4" w:rsidP="00CF0BD6">
      <w:pPr>
        <w:pStyle w:val="a3"/>
        <w:numPr>
          <w:ilvl w:val="0"/>
          <w:numId w:val="2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суточное мониторирование артериального давления (СМАД);</w:t>
      </w:r>
    </w:p>
    <w:p w14:paraId="37224FC0" w14:textId="77777777" w:rsidR="005360F4" w:rsidRPr="00CF0BD6" w:rsidRDefault="005360F4" w:rsidP="00CF0BD6">
      <w:pPr>
        <w:pStyle w:val="a3"/>
        <w:numPr>
          <w:ilvl w:val="0"/>
          <w:numId w:val="2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 xml:space="preserve">регистрация артериального давления в течение суток при обычной активности используется для определения АД при физической и эмоциональной нагрузках, в покое, во время сна, для контроля за эффективностью гипотензивной терапии и </w:t>
      </w:r>
      <w:r w:rsidRPr="00CF0BD6">
        <w:rPr>
          <w:rFonts w:ascii="Roboto Light" w:hAnsi="Roboto Light"/>
        </w:rPr>
        <w:lastRenderedPageBreak/>
        <w:t xml:space="preserve">правильного подбора </w:t>
      </w:r>
      <w:proofErr w:type="spellStart"/>
      <w:r w:rsidRPr="00CF0BD6">
        <w:rPr>
          <w:rFonts w:ascii="Roboto Light" w:hAnsi="Roboto Light"/>
        </w:rPr>
        <w:t>гипотезивных</w:t>
      </w:r>
      <w:proofErr w:type="spellEnd"/>
      <w:r w:rsidRPr="00CF0BD6">
        <w:rPr>
          <w:rFonts w:ascii="Roboto Light" w:hAnsi="Roboto Light"/>
        </w:rPr>
        <w:t xml:space="preserve"> препаратов. Позволяет спрогнозировать и контролировать течение заболевания и его исход;</w:t>
      </w:r>
    </w:p>
    <w:p w14:paraId="3A5A3957" w14:textId="77777777" w:rsidR="005360F4" w:rsidRPr="00CF0BD6" w:rsidRDefault="005360F4" w:rsidP="00CF0BD6">
      <w:pPr>
        <w:pStyle w:val="a3"/>
        <w:numPr>
          <w:ilvl w:val="0"/>
          <w:numId w:val="2"/>
        </w:numPr>
        <w:rPr>
          <w:rFonts w:ascii="Roboto Light" w:hAnsi="Roboto Light"/>
        </w:rPr>
      </w:pPr>
      <w:proofErr w:type="spellStart"/>
      <w:r w:rsidRPr="00CF0BD6">
        <w:rPr>
          <w:rFonts w:ascii="Roboto Light" w:hAnsi="Roboto Light"/>
        </w:rPr>
        <w:t>реоэнцефалография</w:t>
      </w:r>
      <w:proofErr w:type="spellEnd"/>
      <w:r w:rsidRPr="00CF0BD6">
        <w:rPr>
          <w:rFonts w:ascii="Roboto Light" w:hAnsi="Roboto Light"/>
        </w:rPr>
        <w:t xml:space="preserve"> - метод определения тонуса и кровообращения сосудов головного мозга. Позволяет определить причины боли и правильность проведения медикаментозного лечения;</w:t>
      </w:r>
    </w:p>
    <w:p w14:paraId="3256881C" w14:textId="77777777" w:rsidR="005360F4" w:rsidRPr="00CF0BD6" w:rsidRDefault="005360F4" w:rsidP="00CF0BD6">
      <w:pPr>
        <w:pStyle w:val="a3"/>
        <w:numPr>
          <w:ilvl w:val="0"/>
          <w:numId w:val="2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 xml:space="preserve">спирометрия, спирография, </w:t>
      </w:r>
      <w:proofErr w:type="spellStart"/>
      <w:r w:rsidRPr="00CF0BD6">
        <w:rPr>
          <w:rFonts w:ascii="Roboto Light" w:hAnsi="Roboto Light"/>
        </w:rPr>
        <w:t>пневмотахометрия</w:t>
      </w:r>
      <w:proofErr w:type="spellEnd"/>
      <w:r w:rsidRPr="00CF0BD6">
        <w:rPr>
          <w:rFonts w:ascii="Roboto Light" w:hAnsi="Roboto Light"/>
        </w:rPr>
        <w:t xml:space="preserve">, </w:t>
      </w:r>
      <w:proofErr w:type="spellStart"/>
      <w:r w:rsidRPr="00CF0BD6">
        <w:rPr>
          <w:rFonts w:ascii="Roboto Light" w:hAnsi="Roboto Light"/>
        </w:rPr>
        <w:t>спировелоэргометрия</w:t>
      </w:r>
      <w:proofErr w:type="spellEnd"/>
      <w:r w:rsidRPr="00CF0BD6">
        <w:rPr>
          <w:rFonts w:ascii="Roboto Light" w:hAnsi="Roboto Light"/>
        </w:rPr>
        <w:t>;</w:t>
      </w:r>
    </w:p>
    <w:p w14:paraId="3CB07B48" w14:textId="77777777" w:rsidR="005360F4" w:rsidRPr="00CF0BD6" w:rsidRDefault="005360F4" w:rsidP="00CF0BD6">
      <w:pPr>
        <w:pStyle w:val="a3"/>
        <w:numPr>
          <w:ilvl w:val="0"/>
          <w:numId w:val="2"/>
        </w:numPr>
        <w:rPr>
          <w:rFonts w:ascii="Roboto Light" w:hAnsi="Roboto Light"/>
        </w:rPr>
      </w:pPr>
      <w:proofErr w:type="spellStart"/>
      <w:r w:rsidRPr="00CF0BD6">
        <w:rPr>
          <w:rFonts w:ascii="Roboto Light" w:hAnsi="Roboto Light"/>
        </w:rPr>
        <w:t>чреспищеводное</w:t>
      </w:r>
      <w:proofErr w:type="spellEnd"/>
      <w:r w:rsidRPr="00CF0BD6">
        <w:rPr>
          <w:rFonts w:ascii="Roboto Light" w:hAnsi="Roboto Light"/>
        </w:rPr>
        <w:t xml:space="preserve"> ЭФИ.</w:t>
      </w:r>
    </w:p>
    <w:p w14:paraId="1F6898CB" w14:textId="77777777" w:rsidR="00CF0BD6" w:rsidRDefault="00CF0BD6" w:rsidP="005360F4"/>
    <w:p w14:paraId="2BBEFFB7" w14:textId="77777777" w:rsidR="00CF0BD6" w:rsidRDefault="00CF0BD6" w:rsidP="005360F4"/>
    <w:p w14:paraId="59763C37" w14:textId="0ABA64F0" w:rsidR="005360F4" w:rsidRPr="00CF0BD6" w:rsidRDefault="005360F4" w:rsidP="005360F4">
      <w:pPr>
        <w:rPr>
          <w:rFonts w:ascii="Roboto Light" w:hAnsi="Roboto Light"/>
          <w:sz w:val="32"/>
          <w:szCs w:val="32"/>
        </w:rPr>
      </w:pPr>
      <w:r w:rsidRPr="00CF0BD6">
        <w:rPr>
          <w:rFonts w:ascii="Roboto Light" w:hAnsi="Roboto Light"/>
          <w:sz w:val="32"/>
          <w:szCs w:val="32"/>
        </w:rPr>
        <w:t>ОТДЕЛЕНИЕ РЕАБИЛИТАЦИИ</w:t>
      </w:r>
    </w:p>
    <w:p w14:paraId="27F0F9A0" w14:textId="77777777" w:rsidR="005360F4" w:rsidRPr="00CF0BD6" w:rsidRDefault="005360F4" w:rsidP="00CF0BD6">
      <w:pPr>
        <w:pStyle w:val="a3"/>
        <w:numPr>
          <w:ilvl w:val="0"/>
          <w:numId w:val="3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реабилитация пациентов после кардиальных катастроф и кардиохирургических вмешательств;</w:t>
      </w:r>
    </w:p>
    <w:p w14:paraId="62A53B53" w14:textId="77777777" w:rsidR="005360F4" w:rsidRPr="00CF0BD6" w:rsidRDefault="005360F4" w:rsidP="00CF0BD6">
      <w:pPr>
        <w:pStyle w:val="a3"/>
        <w:numPr>
          <w:ilvl w:val="0"/>
          <w:numId w:val="3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медикаментозная коррекция;</w:t>
      </w:r>
    </w:p>
    <w:p w14:paraId="77E1D4F0" w14:textId="77777777" w:rsidR="005360F4" w:rsidRPr="00CF0BD6" w:rsidRDefault="005360F4" w:rsidP="00CF0BD6">
      <w:pPr>
        <w:pStyle w:val="a3"/>
        <w:numPr>
          <w:ilvl w:val="0"/>
          <w:numId w:val="3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велотренировки;</w:t>
      </w:r>
    </w:p>
    <w:p w14:paraId="2DB2E9B5" w14:textId="77777777" w:rsidR="005360F4" w:rsidRPr="00CF0BD6" w:rsidRDefault="005360F4" w:rsidP="00CF0BD6">
      <w:pPr>
        <w:pStyle w:val="a3"/>
        <w:numPr>
          <w:ilvl w:val="0"/>
          <w:numId w:val="3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психотерапия (индивидуальные и групповые занятия);</w:t>
      </w:r>
    </w:p>
    <w:p w14:paraId="43BC9B99" w14:textId="77777777" w:rsidR="005360F4" w:rsidRPr="00CF0BD6" w:rsidRDefault="005360F4" w:rsidP="00CF0BD6">
      <w:pPr>
        <w:pStyle w:val="a3"/>
        <w:numPr>
          <w:ilvl w:val="0"/>
          <w:numId w:val="3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отделение дневного пребывания на 12 коек;</w:t>
      </w:r>
    </w:p>
    <w:p w14:paraId="35AA0411" w14:textId="77777777" w:rsidR="005360F4" w:rsidRPr="00CF0BD6" w:rsidRDefault="005360F4" w:rsidP="00CF0BD6">
      <w:pPr>
        <w:pStyle w:val="a3"/>
        <w:numPr>
          <w:ilvl w:val="0"/>
          <w:numId w:val="3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массаж;</w:t>
      </w:r>
    </w:p>
    <w:p w14:paraId="566ABE97" w14:textId="77777777" w:rsidR="005360F4" w:rsidRPr="00CF0BD6" w:rsidRDefault="005360F4" w:rsidP="00CF0BD6">
      <w:pPr>
        <w:pStyle w:val="a3"/>
        <w:numPr>
          <w:ilvl w:val="0"/>
          <w:numId w:val="3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 xml:space="preserve">лампа </w:t>
      </w:r>
      <w:proofErr w:type="spellStart"/>
      <w:r w:rsidRPr="00CF0BD6">
        <w:rPr>
          <w:rFonts w:ascii="Roboto Light" w:hAnsi="Roboto Light"/>
        </w:rPr>
        <w:t>Биоптрон</w:t>
      </w:r>
      <w:proofErr w:type="spellEnd"/>
      <w:r w:rsidRPr="00CF0BD6">
        <w:rPr>
          <w:rFonts w:ascii="Roboto Light" w:hAnsi="Roboto Light"/>
        </w:rPr>
        <w:t xml:space="preserve"> (</w:t>
      </w:r>
      <w:proofErr w:type="spellStart"/>
      <w:r w:rsidRPr="00CF0BD6">
        <w:rPr>
          <w:rFonts w:ascii="Roboto Light" w:hAnsi="Roboto Light"/>
        </w:rPr>
        <w:t>Zepter</w:t>
      </w:r>
      <w:proofErr w:type="spellEnd"/>
      <w:r w:rsidRPr="00CF0BD6">
        <w:rPr>
          <w:rFonts w:ascii="Roboto Light" w:hAnsi="Roboto Light"/>
        </w:rPr>
        <w:t>);</w:t>
      </w:r>
    </w:p>
    <w:p w14:paraId="581E8C75" w14:textId="77777777" w:rsidR="005360F4" w:rsidRPr="00CF0BD6" w:rsidRDefault="005360F4" w:rsidP="00CF0BD6">
      <w:pPr>
        <w:pStyle w:val="a3"/>
        <w:numPr>
          <w:ilvl w:val="0"/>
          <w:numId w:val="3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составление индивидуальной программы реабилитации.</w:t>
      </w:r>
    </w:p>
    <w:p w14:paraId="0B7DCCD3" w14:textId="77777777" w:rsidR="00CF0BD6" w:rsidRDefault="00CF0BD6" w:rsidP="005360F4"/>
    <w:p w14:paraId="26C464A8" w14:textId="77777777" w:rsidR="00CF0BD6" w:rsidRDefault="00CF0BD6" w:rsidP="005360F4"/>
    <w:p w14:paraId="26FF4A09" w14:textId="742767C2" w:rsidR="005360F4" w:rsidRPr="00CF0BD6" w:rsidRDefault="005360F4" w:rsidP="005360F4">
      <w:pPr>
        <w:rPr>
          <w:rFonts w:ascii="Roboto Light" w:hAnsi="Roboto Light"/>
          <w:sz w:val="32"/>
          <w:szCs w:val="32"/>
        </w:rPr>
      </w:pPr>
      <w:r w:rsidRPr="00CF0BD6">
        <w:rPr>
          <w:rFonts w:ascii="Roboto Light" w:hAnsi="Roboto Light"/>
          <w:sz w:val="32"/>
          <w:szCs w:val="32"/>
        </w:rPr>
        <w:t>КАБИНЕТ ПРОГРАММАЦИИ ЭКС</w:t>
      </w:r>
    </w:p>
    <w:p w14:paraId="2AC7F378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 xml:space="preserve">Программирование ЭКС, ИКД – обязательная и необходимая процедура, которая должна проводится всем пациентам с имплантируемыми устройствами не реже 1-2 раза в год. Во время </w:t>
      </w:r>
      <w:proofErr w:type="spellStart"/>
      <w:r w:rsidRPr="00CF0BD6">
        <w:rPr>
          <w:rFonts w:ascii="Roboto Light" w:hAnsi="Roboto Light"/>
        </w:rPr>
        <w:t>программации</w:t>
      </w:r>
      <w:proofErr w:type="spellEnd"/>
      <w:r w:rsidRPr="00CF0BD6">
        <w:rPr>
          <w:rFonts w:ascii="Roboto Light" w:hAnsi="Roboto Light"/>
        </w:rPr>
        <w:t xml:space="preserve"> проверяются: технические характеристики, состояние батареи электрокардиостимулятора, состояние электродов, проводится оценка накопленной диагностической информации. На основании жалоб и полученных диагностических данных подбирается индивидуальная программа ЭКС. Проводится коррекция технических параметров ЭКС для увеличения срока службы. Диагностическое наблюдение пациентов с ЭКС позволяет вовремя решить вопрос о необходимости замены ЭКС. В кабинете </w:t>
      </w:r>
      <w:proofErr w:type="spellStart"/>
      <w:r w:rsidRPr="00CF0BD6">
        <w:rPr>
          <w:rFonts w:ascii="Roboto Light" w:hAnsi="Roboto Light"/>
        </w:rPr>
        <w:t>программации</w:t>
      </w:r>
      <w:proofErr w:type="spellEnd"/>
      <w:r w:rsidRPr="00CF0BD6">
        <w:rPr>
          <w:rFonts w:ascii="Roboto Light" w:hAnsi="Roboto Light"/>
        </w:rPr>
        <w:t xml:space="preserve"> пациент может получить подробную информацию о принципах работы ЭКС, возможном образе жизни, ограничениях. При необходимости проводится коррекция медикаментозной терапии.</w:t>
      </w:r>
    </w:p>
    <w:p w14:paraId="53D3FEE9" w14:textId="77777777" w:rsidR="005360F4" w:rsidRPr="00CF0BD6" w:rsidRDefault="005360F4" w:rsidP="005360F4">
      <w:pPr>
        <w:rPr>
          <w:rFonts w:ascii="Roboto Light" w:hAnsi="Roboto Light"/>
        </w:rPr>
      </w:pPr>
    </w:p>
    <w:p w14:paraId="06E712F4" w14:textId="77777777" w:rsidR="005360F4" w:rsidRPr="00CF0BD6" w:rsidRDefault="005360F4" w:rsidP="005360F4">
      <w:pPr>
        <w:rPr>
          <w:rFonts w:ascii="Roboto Light" w:hAnsi="Roboto Light"/>
          <w:sz w:val="28"/>
          <w:szCs w:val="28"/>
        </w:rPr>
      </w:pPr>
      <w:r w:rsidRPr="00CF0BD6">
        <w:rPr>
          <w:rFonts w:ascii="Roboto Light" w:hAnsi="Roboto Light"/>
          <w:sz w:val="28"/>
          <w:szCs w:val="28"/>
        </w:rPr>
        <w:t>Ангиографический кабинет</w:t>
      </w:r>
    </w:p>
    <w:p w14:paraId="69CEDA1A" w14:textId="77777777" w:rsidR="005360F4" w:rsidRPr="00CF0BD6" w:rsidRDefault="005360F4" w:rsidP="00CF0BD6">
      <w:pPr>
        <w:pStyle w:val="a3"/>
        <w:numPr>
          <w:ilvl w:val="0"/>
          <w:numId w:val="4"/>
        </w:numPr>
        <w:rPr>
          <w:rFonts w:ascii="Roboto Light" w:hAnsi="Roboto Light"/>
        </w:rPr>
      </w:pPr>
      <w:proofErr w:type="spellStart"/>
      <w:r w:rsidRPr="00CF0BD6">
        <w:rPr>
          <w:rFonts w:ascii="Roboto Light" w:hAnsi="Roboto Light"/>
        </w:rPr>
        <w:lastRenderedPageBreak/>
        <w:t>рентгенэндоваскулярные</w:t>
      </w:r>
      <w:proofErr w:type="spellEnd"/>
      <w:r w:rsidRPr="00CF0BD6">
        <w:rPr>
          <w:rFonts w:ascii="Roboto Light" w:hAnsi="Roboto Light"/>
        </w:rPr>
        <w:t xml:space="preserve"> вмешательства на коронарных сосудах различными сосудистыми доступами (коронарография, ангиопластика и </w:t>
      </w:r>
      <w:proofErr w:type="spellStart"/>
      <w:r w:rsidRPr="00CF0BD6">
        <w:rPr>
          <w:rFonts w:ascii="Roboto Light" w:hAnsi="Roboto Light"/>
        </w:rPr>
        <w:t>стентирование</w:t>
      </w:r>
      <w:proofErr w:type="spellEnd"/>
      <w:r w:rsidRPr="00CF0BD6">
        <w:rPr>
          <w:rFonts w:ascii="Roboto Light" w:hAnsi="Roboto Light"/>
        </w:rPr>
        <w:t>);</w:t>
      </w:r>
    </w:p>
    <w:p w14:paraId="3F9211E1" w14:textId="77777777" w:rsidR="005360F4" w:rsidRPr="00CF0BD6" w:rsidRDefault="005360F4" w:rsidP="00CF0BD6">
      <w:pPr>
        <w:pStyle w:val="a3"/>
        <w:numPr>
          <w:ilvl w:val="0"/>
          <w:numId w:val="4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каротидная ангиография;</w:t>
      </w:r>
    </w:p>
    <w:p w14:paraId="61C4B6EF" w14:textId="77777777" w:rsidR="005360F4" w:rsidRPr="00CF0BD6" w:rsidRDefault="005360F4" w:rsidP="00CF0BD6">
      <w:pPr>
        <w:pStyle w:val="a3"/>
        <w:numPr>
          <w:ilvl w:val="0"/>
          <w:numId w:val="4"/>
        </w:numPr>
        <w:rPr>
          <w:rFonts w:ascii="Roboto Light" w:hAnsi="Roboto Light"/>
        </w:rPr>
      </w:pPr>
      <w:proofErr w:type="spellStart"/>
      <w:r w:rsidRPr="00CF0BD6">
        <w:rPr>
          <w:rFonts w:ascii="Roboto Light" w:hAnsi="Roboto Light"/>
        </w:rPr>
        <w:t>аортография</w:t>
      </w:r>
      <w:proofErr w:type="spellEnd"/>
      <w:r w:rsidRPr="00CF0BD6">
        <w:rPr>
          <w:rFonts w:ascii="Roboto Light" w:hAnsi="Roboto Light"/>
        </w:rPr>
        <w:t>;</w:t>
      </w:r>
    </w:p>
    <w:p w14:paraId="52AAD2A1" w14:textId="77777777" w:rsidR="005360F4" w:rsidRPr="00CF0BD6" w:rsidRDefault="005360F4" w:rsidP="00CF0BD6">
      <w:pPr>
        <w:pStyle w:val="a3"/>
        <w:numPr>
          <w:ilvl w:val="0"/>
          <w:numId w:val="4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ангиография периферических сосудов;</w:t>
      </w:r>
    </w:p>
    <w:p w14:paraId="7E5F423A" w14:textId="77777777" w:rsidR="005360F4" w:rsidRPr="00CF0BD6" w:rsidRDefault="005360F4" w:rsidP="00CF0BD6">
      <w:pPr>
        <w:pStyle w:val="a3"/>
        <w:numPr>
          <w:ilvl w:val="0"/>
          <w:numId w:val="4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 xml:space="preserve">имплантация электрокардиостимуляторов и </w:t>
      </w:r>
      <w:proofErr w:type="spellStart"/>
      <w:r w:rsidRPr="00CF0BD6">
        <w:rPr>
          <w:rFonts w:ascii="Roboto Light" w:hAnsi="Roboto Light"/>
        </w:rPr>
        <w:t>кардиовертеров</w:t>
      </w:r>
      <w:proofErr w:type="spellEnd"/>
      <w:r w:rsidRPr="00CF0BD6">
        <w:rPr>
          <w:rFonts w:ascii="Roboto Light" w:hAnsi="Roboto Light"/>
        </w:rPr>
        <w:t>-дефибрилляторов;</w:t>
      </w:r>
    </w:p>
    <w:p w14:paraId="277C9FCF" w14:textId="77777777" w:rsidR="005360F4" w:rsidRPr="00CF0BD6" w:rsidRDefault="005360F4" w:rsidP="00CF0BD6">
      <w:pPr>
        <w:pStyle w:val="a3"/>
        <w:numPr>
          <w:ilvl w:val="0"/>
          <w:numId w:val="4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 xml:space="preserve">радиочастотная </w:t>
      </w:r>
      <w:proofErr w:type="spellStart"/>
      <w:r w:rsidRPr="00CF0BD6">
        <w:rPr>
          <w:rFonts w:ascii="Roboto Light" w:hAnsi="Roboto Light"/>
        </w:rPr>
        <w:t>аблация</w:t>
      </w:r>
      <w:proofErr w:type="spellEnd"/>
      <w:r w:rsidRPr="00CF0BD6">
        <w:rPr>
          <w:rFonts w:ascii="Roboto Light" w:hAnsi="Roboto Light"/>
        </w:rPr>
        <w:t>;</w:t>
      </w:r>
    </w:p>
    <w:p w14:paraId="7B51BB0C" w14:textId="77777777" w:rsidR="00CF0BD6" w:rsidRDefault="00CF0BD6" w:rsidP="005360F4"/>
    <w:p w14:paraId="4F562875" w14:textId="77777777" w:rsidR="00CF0BD6" w:rsidRDefault="00CF0BD6" w:rsidP="005360F4"/>
    <w:p w14:paraId="730BA209" w14:textId="0981B053" w:rsidR="005360F4" w:rsidRPr="00CF0BD6" w:rsidRDefault="005360F4" w:rsidP="005360F4">
      <w:pPr>
        <w:rPr>
          <w:rFonts w:ascii="Roboto Light" w:hAnsi="Roboto Light"/>
          <w:sz w:val="32"/>
          <w:szCs w:val="32"/>
        </w:rPr>
      </w:pPr>
      <w:r w:rsidRPr="00CF0BD6">
        <w:rPr>
          <w:rFonts w:ascii="Roboto Light" w:hAnsi="Roboto Light"/>
          <w:sz w:val="32"/>
          <w:szCs w:val="32"/>
        </w:rPr>
        <w:t>ЛАБОРАТОРНАЯ ДИАГНОСТИКА:</w:t>
      </w:r>
    </w:p>
    <w:p w14:paraId="20542B4F" w14:textId="375AF535" w:rsidR="005360F4" w:rsidRPr="00CF0BD6" w:rsidRDefault="005360F4" w:rsidP="00CF0BD6">
      <w:pPr>
        <w:pStyle w:val="a3"/>
        <w:numPr>
          <w:ilvl w:val="0"/>
          <w:numId w:val="5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общий анализ крови;</w:t>
      </w:r>
    </w:p>
    <w:p w14:paraId="580E28E0" w14:textId="77777777" w:rsidR="005360F4" w:rsidRPr="00CF0BD6" w:rsidRDefault="005360F4" w:rsidP="00CF0BD6">
      <w:pPr>
        <w:pStyle w:val="a3"/>
        <w:numPr>
          <w:ilvl w:val="0"/>
          <w:numId w:val="5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общий анализ мочи;</w:t>
      </w:r>
    </w:p>
    <w:p w14:paraId="3242F58A" w14:textId="77777777" w:rsidR="005360F4" w:rsidRPr="00CF0BD6" w:rsidRDefault="005360F4" w:rsidP="00CF0BD6">
      <w:pPr>
        <w:pStyle w:val="a3"/>
        <w:numPr>
          <w:ilvl w:val="0"/>
          <w:numId w:val="5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биохимический анализ крови;</w:t>
      </w:r>
    </w:p>
    <w:p w14:paraId="4DD272A5" w14:textId="77777777" w:rsidR="005360F4" w:rsidRPr="00CF0BD6" w:rsidRDefault="005360F4" w:rsidP="00CF0BD6">
      <w:pPr>
        <w:pStyle w:val="a3"/>
        <w:numPr>
          <w:ilvl w:val="0"/>
          <w:numId w:val="5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анализ крови на гормоны щитовидной железы, половые гормоны;</w:t>
      </w:r>
    </w:p>
    <w:p w14:paraId="1D84F0AC" w14:textId="77777777" w:rsidR="005360F4" w:rsidRPr="00CF0BD6" w:rsidRDefault="005360F4" w:rsidP="00CF0BD6">
      <w:pPr>
        <w:pStyle w:val="a3"/>
        <w:numPr>
          <w:ilvl w:val="0"/>
          <w:numId w:val="5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 xml:space="preserve">определение </w:t>
      </w:r>
      <w:proofErr w:type="spellStart"/>
      <w:r w:rsidRPr="00CF0BD6">
        <w:rPr>
          <w:rFonts w:ascii="Roboto Light" w:hAnsi="Roboto Light"/>
        </w:rPr>
        <w:t>гликированного</w:t>
      </w:r>
      <w:proofErr w:type="spellEnd"/>
      <w:r w:rsidRPr="00CF0BD6">
        <w:rPr>
          <w:rFonts w:ascii="Roboto Light" w:hAnsi="Roboto Light"/>
        </w:rPr>
        <w:t xml:space="preserve"> гемоглобина;</w:t>
      </w:r>
    </w:p>
    <w:p w14:paraId="1011A9F7" w14:textId="77777777" w:rsidR="005360F4" w:rsidRPr="00CF0BD6" w:rsidRDefault="005360F4" w:rsidP="00CF0BD6">
      <w:pPr>
        <w:pStyle w:val="a3"/>
        <w:numPr>
          <w:ilvl w:val="0"/>
          <w:numId w:val="5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 xml:space="preserve">определение глюкозы крови </w:t>
      </w:r>
      <w:proofErr w:type="spellStart"/>
      <w:r w:rsidRPr="00CF0BD6">
        <w:rPr>
          <w:rFonts w:ascii="Roboto Light" w:hAnsi="Roboto Light"/>
        </w:rPr>
        <w:t>глюкометром</w:t>
      </w:r>
      <w:proofErr w:type="spellEnd"/>
      <w:r w:rsidRPr="00CF0BD6">
        <w:rPr>
          <w:rFonts w:ascii="Roboto Light" w:hAnsi="Roboto Light"/>
        </w:rPr>
        <w:t>;</w:t>
      </w:r>
    </w:p>
    <w:p w14:paraId="10B2140B" w14:textId="77777777" w:rsidR="005360F4" w:rsidRPr="00CF0BD6" w:rsidRDefault="005360F4" w:rsidP="00CF0BD6">
      <w:pPr>
        <w:pStyle w:val="a3"/>
        <w:numPr>
          <w:ilvl w:val="0"/>
          <w:numId w:val="5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коагулограмма;</w:t>
      </w:r>
    </w:p>
    <w:p w14:paraId="1AB79D06" w14:textId="77777777" w:rsidR="005360F4" w:rsidRPr="00CF0BD6" w:rsidRDefault="005360F4" w:rsidP="00CF0BD6">
      <w:pPr>
        <w:pStyle w:val="a3"/>
        <w:numPr>
          <w:ilvl w:val="0"/>
          <w:numId w:val="5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определение BNP;</w:t>
      </w:r>
    </w:p>
    <w:p w14:paraId="110FBD68" w14:textId="77777777" w:rsidR="005360F4" w:rsidRPr="00CF0BD6" w:rsidRDefault="005360F4" w:rsidP="00CF0BD6">
      <w:pPr>
        <w:pStyle w:val="a3"/>
        <w:numPr>
          <w:ilvl w:val="0"/>
          <w:numId w:val="5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определение маркеров некроза миокарда (</w:t>
      </w:r>
      <w:proofErr w:type="spellStart"/>
      <w:r w:rsidRPr="00CF0BD6">
        <w:rPr>
          <w:rFonts w:ascii="Roboto Light" w:hAnsi="Roboto Light"/>
        </w:rPr>
        <w:t>кардиосистема</w:t>
      </w:r>
      <w:proofErr w:type="spellEnd"/>
      <w:r w:rsidRPr="00CF0BD6">
        <w:rPr>
          <w:rFonts w:ascii="Roboto Light" w:hAnsi="Roboto Light"/>
        </w:rPr>
        <w:t>).</w:t>
      </w:r>
    </w:p>
    <w:p w14:paraId="3D927641" w14:textId="77777777" w:rsidR="00CF0BD6" w:rsidRDefault="00CF0BD6" w:rsidP="005360F4"/>
    <w:p w14:paraId="31BAF5BF" w14:textId="77777777" w:rsidR="005360F4" w:rsidRPr="00CF0BD6" w:rsidRDefault="005360F4" w:rsidP="005360F4">
      <w:pPr>
        <w:rPr>
          <w:rFonts w:ascii="Roboto Light" w:hAnsi="Roboto Light"/>
          <w:sz w:val="28"/>
          <w:szCs w:val="28"/>
        </w:rPr>
      </w:pPr>
      <w:r w:rsidRPr="00CF0BD6">
        <w:rPr>
          <w:rFonts w:ascii="Roboto Light" w:hAnsi="Roboto Light"/>
          <w:sz w:val="28"/>
          <w:szCs w:val="28"/>
        </w:rPr>
        <w:t>Перечень программ:</w:t>
      </w:r>
    </w:p>
    <w:p w14:paraId="6C728144" w14:textId="77777777" w:rsidR="005360F4" w:rsidRPr="00CF0BD6" w:rsidRDefault="005360F4" w:rsidP="00CF0BD6">
      <w:pPr>
        <w:pStyle w:val="a3"/>
        <w:numPr>
          <w:ilvl w:val="0"/>
          <w:numId w:val="6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«Проверь свое сердце и сосуды за один день»</w:t>
      </w:r>
    </w:p>
    <w:p w14:paraId="7FD60895" w14:textId="77777777" w:rsidR="005360F4" w:rsidRPr="00CF0BD6" w:rsidRDefault="005360F4" w:rsidP="00CF0BD6">
      <w:pPr>
        <w:pStyle w:val="a3"/>
        <w:numPr>
          <w:ilvl w:val="0"/>
          <w:numId w:val="6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«</w:t>
      </w:r>
      <w:proofErr w:type="spellStart"/>
      <w:r w:rsidRPr="00CF0BD6">
        <w:rPr>
          <w:rFonts w:ascii="Roboto Light" w:hAnsi="Roboto Light"/>
        </w:rPr>
        <w:t>Cердечная</w:t>
      </w:r>
      <w:proofErr w:type="spellEnd"/>
      <w:r w:rsidRPr="00CF0BD6">
        <w:rPr>
          <w:rFonts w:ascii="Roboto Light" w:hAnsi="Roboto Light"/>
        </w:rPr>
        <w:t xml:space="preserve"> забота о родителях»</w:t>
      </w:r>
    </w:p>
    <w:p w14:paraId="51143822" w14:textId="77777777" w:rsidR="005360F4" w:rsidRPr="00CF0BD6" w:rsidRDefault="005360F4" w:rsidP="00CF0BD6">
      <w:pPr>
        <w:pStyle w:val="a3"/>
        <w:numPr>
          <w:ilvl w:val="0"/>
          <w:numId w:val="6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«</w:t>
      </w:r>
      <w:proofErr w:type="spellStart"/>
      <w:r w:rsidRPr="00CF0BD6">
        <w:rPr>
          <w:rFonts w:ascii="Roboto Light" w:hAnsi="Roboto Light"/>
        </w:rPr>
        <w:t>Cахарный</w:t>
      </w:r>
      <w:proofErr w:type="spellEnd"/>
      <w:r w:rsidRPr="00CF0BD6">
        <w:rPr>
          <w:rFonts w:ascii="Roboto Light" w:hAnsi="Roboto Light"/>
        </w:rPr>
        <w:t xml:space="preserve"> диабет, как риск развития ИБС»</w:t>
      </w:r>
    </w:p>
    <w:p w14:paraId="0FBA61DF" w14:textId="77777777" w:rsidR="005360F4" w:rsidRPr="00CF0BD6" w:rsidRDefault="005360F4" w:rsidP="00CF0BD6">
      <w:pPr>
        <w:pStyle w:val="a3"/>
        <w:numPr>
          <w:ilvl w:val="0"/>
          <w:numId w:val="6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«</w:t>
      </w:r>
      <w:proofErr w:type="spellStart"/>
      <w:r w:rsidRPr="00CF0BD6">
        <w:rPr>
          <w:rFonts w:ascii="Roboto Light" w:hAnsi="Roboto Light"/>
        </w:rPr>
        <w:t>Cчастливое</w:t>
      </w:r>
      <w:proofErr w:type="spellEnd"/>
      <w:r w:rsidRPr="00CF0BD6">
        <w:rPr>
          <w:rFonts w:ascii="Roboto Light" w:hAnsi="Roboto Light"/>
        </w:rPr>
        <w:t xml:space="preserve"> материнство»</w:t>
      </w:r>
    </w:p>
    <w:p w14:paraId="7C49629A" w14:textId="77777777" w:rsidR="005360F4" w:rsidRPr="00CF0BD6" w:rsidRDefault="005360F4" w:rsidP="00CF0BD6">
      <w:pPr>
        <w:pStyle w:val="a3"/>
        <w:numPr>
          <w:ilvl w:val="0"/>
          <w:numId w:val="6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«</w:t>
      </w:r>
      <w:proofErr w:type="spellStart"/>
      <w:r w:rsidRPr="00CF0BD6">
        <w:rPr>
          <w:rFonts w:ascii="Roboto Light" w:hAnsi="Roboto Light"/>
        </w:rPr>
        <w:t>Cпорт</w:t>
      </w:r>
      <w:proofErr w:type="spellEnd"/>
      <w:r w:rsidRPr="00CF0BD6">
        <w:rPr>
          <w:rFonts w:ascii="Roboto Light" w:hAnsi="Roboto Light"/>
        </w:rPr>
        <w:t xml:space="preserve"> – это жизнь»</w:t>
      </w:r>
    </w:p>
    <w:p w14:paraId="335CF6B5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 xml:space="preserve">Брестский областной кардиологический диспансер является головным учреждением области, основан в апреле 1983 года. Возглавляла учреждение в течение 25 лет главный врач Татьяна Ивановна </w:t>
      </w:r>
      <w:proofErr w:type="spellStart"/>
      <w:r w:rsidRPr="00CF0BD6">
        <w:rPr>
          <w:rFonts w:ascii="Roboto Light" w:hAnsi="Roboto Light"/>
        </w:rPr>
        <w:t>Лачимова</w:t>
      </w:r>
      <w:proofErr w:type="spellEnd"/>
      <w:r w:rsidRPr="00CF0BD6">
        <w:rPr>
          <w:rFonts w:ascii="Roboto Light" w:hAnsi="Roboto Light"/>
        </w:rPr>
        <w:t>.</w:t>
      </w:r>
    </w:p>
    <w:p w14:paraId="661DA0B1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 xml:space="preserve">С января 2010 года возглавила и активно развивает главный врач, главный внештатный специалист по кардиологии управления здравоохранения Брестской области, кандидат медицинских наук Наталья </w:t>
      </w:r>
      <w:proofErr w:type="spellStart"/>
      <w:r w:rsidRPr="00CF0BD6">
        <w:rPr>
          <w:rFonts w:ascii="Roboto Light" w:hAnsi="Roboto Light"/>
        </w:rPr>
        <w:t>Фадеевна</w:t>
      </w:r>
      <w:proofErr w:type="spellEnd"/>
      <w:r w:rsidRPr="00CF0BD6">
        <w:rPr>
          <w:rFonts w:ascii="Roboto Light" w:hAnsi="Roboto Light"/>
        </w:rPr>
        <w:t xml:space="preserve"> </w:t>
      </w:r>
      <w:proofErr w:type="spellStart"/>
      <w:r w:rsidRPr="00CF0BD6">
        <w:rPr>
          <w:rFonts w:ascii="Roboto Light" w:hAnsi="Roboto Light"/>
        </w:rPr>
        <w:t>Побиванцева</w:t>
      </w:r>
      <w:proofErr w:type="spellEnd"/>
    </w:p>
    <w:p w14:paraId="19AA980B" w14:textId="25CEA6AE" w:rsidR="005360F4" w:rsidRDefault="005360F4" w:rsidP="005360F4"/>
    <w:p w14:paraId="03DD28B2" w14:textId="566EF314" w:rsidR="00CF0BD6" w:rsidRDefault="00CF0BD6" w:rsidP="005360F4"/>
    <w:p w14:paraId="79702BDD" w14:textId="77777777" w:rsidR="00CF0BD6" w:rsidRPr="00CF0BD6" w:rsidRDefault="00CF0BD6" w:rsidP="005360F4"/>
    <w:p w14:paraId="4097AD7F" w14:textId="77777777" w:rsidR="005360F4" w:rsidRPr="00CF0BD6" w:rsidRDefault="005360F4" w:rsidP="005360F4">
      <w:pPr>
        <w:rPr>
          <w:rFonts w:ascii="Roboto Light" w:hAnsi="Roboto Light"/>
          <w:sz w:val="32"/>
          <w:szCs w:val="32"/>
        </w:rPr>
      </w:pPr>
      <w:r w:rsidRPr="00CF0BD6">
        <w:rPr>
          <w:rFonts w:ascii="Roboto Light" w:hAnsi="Roboto Light"/>
          <w:sz w:val="32"/>
          <w:szCs w:val="32"/>
        </w:rPr>
        <w:lastRenderedPageBreak/>
        <w:t>ФУНКЦИИ</w:t>
      </w:r>
    </w:p>
    <w:p w14:paraId="15E7B044" w14:textId="77777777" w:rsidR="005360F4" w:rsidRPr="00CF0BD6" w:rsidRDefault="005360F4" w:rsidP="00CF0BD6">
      <w:pPr>
        <w:pStyle w:val="a3"/>
        <w:numPr>
          <w:ilvl w:val="0"/>
          <w:numId w:val="7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Брестский областной кардиологический диспансер является основным лечебно-диагностическим и экспертным учреждением здравоохранения области по вопросам кардиологии, имеющий возможность проведения полного высокоспециализированного, в том числе с применением высоких технологических обследований на областном уровне и при необходимости республиканском;</w:t>
      </w:r>
    </w:p>
    <w:p w14:paraId="7461CCFC" w14:textId="77777777" w:rsidR="005360F4" w:rsidRPr="00CF0BD6" w:rsidRDefault="005360F4" w:rsidP="00CF0BD6">
      <w:pPr>
        <w:pStyle w:val="a3"/>
        <w:numPr>
          <w:ilvl w:val="0"/>
          <w:numId w:val="7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кроме обследования и консультирования пациентов с болезнями сердца и сердечно-сосудистой системы, решает вопросы годности к военной службе призывников, пролонгирование беременности у пациентов с болезнями системы кровообращения, а также рекомендации по социально-трудовой экспертизе;</w:t>
      </w:r>
    </w:p>
    <w:p w14:paraId="6701C6CC" w14:textId="77777777" w:rsidR="005360F4" w:rsidRPr="00CF0BD6" w:rsidRDefault="005360F4" w:rsidP="00CF0BD6">
      <w:pPr>
        <w:pStyle w:val="a3"/>
        <w:numPr>
          <w:ilvl w:val="0"/>
          <w:numId w:val="7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 xml:space="preserve">посредством имеющейся мощной материально-технической базы и высококвалифицированного кадрового состава, оказывает качественную консультативную и лечебно-диагностическую помощь пациентам с БСК. Совместно работают врачи-кардиологи, врачи – </w:t>
      </w:r>
      <w:proofErr w:type="spellStart"/>
      <w:r w:rsidRPr="00CF0BD6">
        <w:rPr>
          <w:rFonts w:ascii="Roboto Light" w:hAnsi="Roboto Light"/>
        </w:rPr>
        <w:t>аритмологи</w:t>
      </w:r>
      <w:proofErr w:type="spellEnd"/>
      <w:r w:rsidRPr="00CF0BD6">
        <w:rPr>
          <w:rFonts w:ascii="Roboto Light" w:hAnsi="Roboto Light"/>
        </w:rPr>
        <w:t>, врачи - реабилитологи, врачи – интервенционные кардиологи.</w:t>
      </w:r>
    </w:p>
    <w:p w14:paraId="4A3465A3" w14:textId="77777777" w:rsidR="005360F4" w:rsidRPr="00CF0BD6" w:rsidRDefault="005360F4" w:rsidP="00CF0BD6">
      <w:pPr>
        <w:pStyle w:val="a3"/>
        <w:numPr>
          <w:ilvl w:val="0"/>
          <w:numId w:val="7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 xml:space="preserve">специалисты кардиологического центра работают в преемственности с врачами всех специальностей: неврологами, эндокринологами, имеет возможность применения в диагностических целях широкого спектра клинико-лабораторных и биохимических исследований (общеклинические анализы, МНО, клинический профиль, исследование </w:t>
      </w:r>
      <w:proofErr w:type="spellStart"/>
      <w:r w:rsidRPr="00CF0BD6">
        <w:rPr>
          <w:rFonts w:ascii="Roboto Light" w:hAnsi="Roboto Light"/>
        </w:rPr>
        <w:t>липидограммы</w:t>
      </w:r>
      <w:proofErr w:type="spellEnd"/>
      <w:r w:rsidRPr="00CF0BD6">
        <w:rPr>
          <w:rFonts w:ascii="Roboto Light" w:hAnsi="Roboto Light"/>
        </w:rPr>
        <w:t xml:space="preserve"> и других биохимических показателей);</w:t>
      </w:r>
    </w:p>
    <w:p w14:paraId="572BFCC6" w14:textId="77777777" w:rsidR="005360F4" w:rsidRPr="00CF0BD6" w:rsidRDefault="005360F4" w:rsidP="00CF0BD6">
      <w:pPr>
        <w:pStyle w:val="a3"/>
        <w:numPr>
          <w:ilvl w:val="0"/>
          <w:numId w:val="7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в кардиологическом центре работает консилиум врачей высших квалификационных категорий, определяющий показания к высокотехнологическим исследованиям, коронарографии, имплантация электрокардиостимуляторов, направление на кардиохирургические вмешательства;</w:t>
      </w:r>
    </w:p>
    <w:p w14:paraId="4D8D1A9C" w14:textId="77777777" w:rsidR="005360F4" w:rsidRPr="00CF0BD6" w:rsidRDefault="005360F4" w:rsidP="00CF0BD6">
      <w:pPr>
        <w:pStyle w:val="a3"/>
        <w:numPr>
          <w:ilvl w:val="0"/>
          <w:numId w:val="7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кардиологический центр делает доступным для всех нуждающихся пациентов области оказание высококвалифицированной, специализированной кардиологической помощи, как на бюджетной, так и на платной основе;</w:t>
      </w:r>
    </w:p>
    <w:p w14:paraId="3942B4FB" w14:textId="77777777" w:rsidR="005360F4" w:rsidRPr="00CF0BD6" w:rsidRDefault="005360F4" w:rsidP="00CF0BD6">
      <w:pPr>
        <w:pStyle w:val="a3"/>
        <w:numPr>
          <w:ilvl w:val="0"/>
          <w:numId w:val="7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центр осуществляет необходимое динамическое наблюдение и реабилитацию за пациентами с тяжелыми кардиологическими патологиями: инфаркт миокарда, кардиохирургических и интервенционных вмешательств с тяжелыми нарушениями ритма сердца и проводимости, а также с врожденными и приобретенными пороками сердца;</w:t>
      </w:r>
    </w:p>
    <w:p w14:paraId="4F25C0A6" w14:textId="77777777" w:rsidR="005360F4" w:rsidRPr="00CF0BD6" w:rsidRDefault="005360F4" w:rsidP="00CF0BD6">
      <w:pPr>
        <w:pStyle w:val="a3"/>
        <w:numPr>
          <w:ilvl w:val="0"/>
          <w:numId w:val="7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квалификация врачей специалистов позволит вам значительно улучшить свое здоровье и избежать возможных осложнений;</w:t>
      </w:r>
    </w:p>
    <w:p w14:paraId="765C745F" w14:textId="77777777" w:rsidR="005360F4" w:rsidRPr="00CF0BD6" w:rsidRDefault="005360F4" w:rsidP="00CF0BD6">
      <w:pPr>
        <w:pStyle w:val="a3"/>
        <w:numPr>
          <w:ilvl w:val="0"/>
          <w:numId w:val="7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в кардиологическом центре работает оборудование экспертного класса;</w:t>
      </w:r>
    </w:p>
    <w:p w14:paraId="53E95912" w14:textId="77777777" w:rsidR="005360F4" w:rsidRPr="00CF0BD6" w:rsidRDefault="005360F4" w:rsidP="00CF0BD6">
      <w:pPr>
        <w:pStyle w:val="a3"/>
        <w:numPr>
          <w:ilvl w:val="0"/>
          <w:numId w:val="7"/>
        </w:numPr>
        <w:rPr>
          <w:rFonts w:ascii="Roboto Light" w:hAnsi="Roboto Light"/>
        </w:rPr>
      </w:pPr>
      <w:r w:rsidRPr="00CF0BD6">
        <w:rPr>
          <w:rFonts w:ascii="Roboto Light" w:hAnsi="Roboto Light"/>
        </w:rPr>
        <w:t>запись на прием к врачу осуществляется предварительно (максимальный срок приема до 1 недели). Вы сможете за один день пройти полное обследование сердечно - сосудистой системы кровообращения и получить квалифицированное заключение с рекомендациями по лечению как на платной, так и на бюджетной основе по показаниям.</w:t>
      </w:r>
    </w:p>
    <w:p w14:paraId="3A0AEB6B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lastRenderedPageBreak/>
        <w:t xml:space="preserve">На базе диспансера выполняется </w:t>
      </w:r>
      <w:proofErr w:type="spellStart"/>
      <w:r w:rsidRPr="00CF0BD6">
        <w:rPr>
          <w:rFonts w:ascii="Roboto Light" w:hAnsi="Roboto Light"/>
        </w:rPr>
        <w:t>стентирование</w:t>
      </w:r>
      <w:proofErr w:type="spellEnd"/>
      <w:r w:rsidRPr="00CF0BD6">
        <w:rPr>
          <w:rFonts w:ascii="Roboto Light" w:hAnsi="Roboto Light"/>
        </w:rPr>
        <w:t xml:space="preserve"> сосудов сердца, почечных и сонных артерий.</w:t>
      </w:r>
    </w:p>
    <w:p w14:paraId="4FF64694" w14:textId="77777777" w:rsidR="005360F4" w:rsidRPr="00CF0BD6" w:rsidRDefault="005360F4" w:rsidP="005360F4">
      <w:pPr>
        <w:rPr>
          <w:rFonts w:ascii="Roboto Light" w:hAnsi="Roboto Light"/>
        </w:rPr>
      </w:pPr>
    </w:p>
    <w:p w14:paraId="35FE8C62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>Брестский областной кардиологический диспансер с тридцатилетней историей сегодня использует лучший опыт национальной и мировой кардиологической практики, добившись заметного успеха в профилактике и лечении болезней системы кровообращения. В последние годы сделан большой шаг вперед по всем направлениям: от статистических исследований и анализа факторов риска до внедрения новейших методов диагностики и оперативных вмешательств.</w:t>
      </w:r>
    </w:p>
    <w:p w14:paraId="015C65AB" w14:textId="77777777" w:rsidR="005360F4" w:rsidRPr="00CF0BD6" w:rsidRDefault="005360F4" w:rsidP="005360F4">
      <w:pPr>
        <w:rPr>
          <w:rFonts w:ascii="Roboto Light" w:hAnsi="Roboto Light"/>
        </w:rPr>
      </w:pPr>
    </w:p>
    <w:p w14:paraId="50B51155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 xml:space="preserve">Высокий уровень подготовки специалистов, наличие современного оборудования и творческий подход –– это визитная карточка ОБКД, коллектив которого стремится с честью выполнять возложенную на него миссию, внести свой вклад в развитие кардиологической помощи населению </w:t>
      </w:r>
      <w:proofErr w:type="spellStart"/>
      <w:r w:rsidRPr="00CF0BD6">
        <w:rPr>
          <w:rFonts w:ascii="Roboto Light" w:hAnsi="Roboto Light"/>
        </w:rPr>
        <w:t>Брестчины</w:t>
      </w:r>
      <w:proofErr w:type="spellEnd"/>
      <w:r w:rsidRPr="00CF0BD6">
        <w:rPr>
          <w:rFonts w:ascii="Roboto Light" w:hAnsi="Roboto Light"/>
        </w:rPr>
        <w:t>.</w:t>
      </w:r>
    </w:p>
    <w:p w14:paraId="4D66DD45" w14:textId="77777777" w:rsidR="005360F4" w:rsidRPr="00CF0BD6" w:rsidRDefault="005360F4" w:rsidP="005360F4">
      <w:pPr>
        <w:rPr>
          <w:rFonts w:ascii="Roboto Light" w:hAnsi="Roboto Light"/>
        </w:rPr>
      </w:pPr>
    </w:p>
    <w:p w14:paraId="7E437AE0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>В первичную консультацию кардиолога входит полный медицинский осмотр с обследованием всех систем организма, а не только сердечно-сосудистой системы. После осмотра врач кардиолог обсуждает с пациентом предварительный диагноз и разрабатывает план диагностических мероприятий (если они необходимы).</w:t>
      </w:r>
    </w:p>
    <w:p w14:paraId="7DCDE945" w14:textId="77777777" w:rsidR="005360F4" w:rsidRPr="00CF0BD6" w:rsidRDefault="005360F4" w:rsidP="005360F4">
      <w:pPr>
        <w:rPr>
          <w:rFonts w:ascii="Roboto Light" w:hAnsi="Roboto Light"/>
        </w:rPr>
      </w:pPr>
    </w:p>
    <w:p w14:paraId="5F7AECAF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>При ряде кардиологических заболеваний лечение должно быть начато незамедлительно, в таком случае кардиолог назначает необходимые процедуры до получения результатов обследования сердца, уже на первой консультации.</w:t>
      </w:r>
    </w:p>
    <w:p w14:paraId="09D6CFB7" w14:textId="77777777" w:rsidR="005360F4" w:rsidRPr="00CF0BD6" w:rsidRDefault="005360F4" w:rsidP="005360F4">
      <w:pPr>
        <w:rPr>
          <w:rFonts w:ascii="Roboto Light" w:hAnsi="Roboto Light"/>
        </w:rPr>
      </w:pPr>
    </w:p>
    <w:p w14:paraId="10EB66AA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>Наши врачи-кардиологи обязательно проводят обучение пациента приему сердечно-сосудистых препаратов: многие кардиологические средства направленно воздействуют на жизненно важные параметры организма (артериальное давление, сердечный ритм и проводимость, свертывание крови), их бесконтрольный прием может быть опасен!</w:t>
      </w:r>
    </w:p>
    <w:p w14:paraId="31CE50AA" w14:textId="77777777" w:rsidR="005360F4" w:rsidRPr="00CF0BD6" w:rsidRDefault="005360F4" w:rsidP="005360F4">
      <w:pPr>
        <w:rPr>
          <w:rFonts w:ascii="Roboto Light" w:hAnsi="Roboto Light"/>
        </w:rPr>
      </w:pPr>
    </w:p>
    <w:p w14:paraId="52F9597B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>Огромное значение в кардиологическом диспансере придается диалогу с пациентом, на консультации врачи - кардиологи, неврологи, психотерапевты подробно и доступно ответят на все возникшие у пациента вопросы.</w:t>
      </w:r>
    </w:p>
    <w:p w14:paraId="42EAA7B7" w14:textId="77777777" w:rsidR="005360F4" w:rsidRPr="00CF0BD6" w:rsidRDefault="005360F4" w:rsidP="005360F4">
      <w:pPr>
        <w:rPr>
          <w:rFonts w:ascii="Roboto Light" w:hAnsi="Roboto Light"/>
        </w:rPr>
      </w:pPr>
    </w:p>
    <w:p w14:paraId="3F30DDC3" w14:textId="77777777" w:rsidR="005360F4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 xml:space="preserve">На повторной консультации кардиолог осуществляет оценку полученных при обследовании пациента данных, устанавливает клинический диагноз, определяет риск </w:t>
      </w:r>
      <w:r w:rsidRPr="00CF0BD6">
        <w:rPr>
          <w:rFonts w:ascii="Roboto Light" w:hAnsi="Roboto Light"/>
        </w:rPr>
        <w:lastRenderedPageBreak/>
        <w:t>сердечно-сосудистых осложнений. Проводит осмотр пациента с определением динамики состояния сердечно-сосудистой и других систем организма. Оценивает эффективность и безопасность лечения, осуществляет его коррекцию.</w:t>
      </w:r>
    </w:p>
    <w:p w14:paraId="50B86A37" w14:textId="77777777" w:rsidR="005360F4" w:rsidRPr="00CF0BD6" w:rsidRDefault="005360F4" w:rsidP="005360F4">
      <w:pPr>
        <w:rPr>
          <w:rFonts w:ascii="Roboto Light" w:hAnsi="Roboto Light"/>
        </w:rPr>
      </w:pPr>
    </w:p>
    <w:p w14:paraId="62795980" w14:textId="4D972807" w:rsidR="00C52DCE" w:rsidRPr="00CF0BD6" w:rsidRDefault="005360F4" w:rsidP="005360F4">
      <w:pPr>
        <w:rPr>
          <w:rFonts w:ascii="Roboto Light" w:hAnsi="Roboto Light"/>
        </w:rPr>
      </w:pPr>
      <w:r w:rsidRPr="00CF0BD6">
        <w:rPr>
          <w:rFonts w:ascii="Roboto Light" w:hAnsi="Roboto Light"/>
        </w:rPr>
        <w:t>Наши кардиологи обязательно проводят беседу с пациентом об ожидаемых результатах лечения, возможных побочных эффектах.</w:t>
      </w:r>
      <w:bookmarkStart w:id="0" w:name="_GoBack"/>
      <w:bookmarkEnd w:id="0"/>
    </w:p>
    <w:sectPr w:rsidR="00C52DCE" w:rsidRPr="00CF0BD6" w:rsidSect="00430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 Ligh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00E70"/>
    <w:multiLevelType w:val="hybridMultilevel"/>
    <w:tmpl w:val="38487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37C67"/>
    <w:multiLevelType w:val="hybridMultilevel"/>
    <w:tmpl w:val="A3406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6338B"/>
    <w:multiLevelType w:val="hybridMultilevel"/>
    <w:tmpl w:val="159E9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75266"/>
    <w:multiLevelType w:val="hybridMultilevel"/>
    <w:tmpl w:val="BA143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521DB"/>
    <w:multiLevelType w:val="hybridMultilevel"/>
    <w:tmpl w:val="F2A41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4F12E5"/>
    <w:multiLevelType w:val="hybridMultilevel"/>
    <w:tmpl w:val="1D06F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216C9"/>
    <w:multiLevelType w:val="hybridMultilevel"/>
    <w:tmpl w:val="BBE00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36D"/>
    <w:rsid w:val="001779EB"/>
    <w:rsid w:val="0022536D"/>
    <w:rsid w:val="00272266"/>
    <w:rsid w:val="00430FC4"/>
    <w:rsid w:val="005360F4"/>
    <w:rsid w:val="005C696D"/>
    <w:rsid w:val="008623D3"/>
    <w:rsid w:val="00C346EF"/>
    <w:rsid w:val="00CF0BD6"/>
    <w:rsid w:val="00D9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DFC73"/>
  <w15:chartTrackingRefBased/>
  <w15:docId w15:val="{7ED7DB70-A659-485F-BD03-1BCF761D2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FC4"/>
  </w:style>
  <w:style w:type="paragraph" w:styleId="2">
    <w:name w:val="heading 2"/>
    <w:basedOn w:val="a"/>
    <w:next w:val="a"/>
    <w:link w:val="20"/>
    <w:uiPriority w:val="9"/>
    <w:unhideWhenUsed/>
    <w:qFormat/>
    <w:rsid w:val="00CF0B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F0BD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CF0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1702</Words>
  <Characters>9702</Characters>
  <Application>Microsoft Office Word</Application>
  <DocSecurity>0</DocSecurity>
  <Lines>80</Lines>
  <Paragraphs>22</Paragraphs>
  <ScaleCrop>false</ScaleCrop>
  <Company>SPecialiST RePack</Company>
  <LinksUpToDate>false</LinksUpToDate>
  <CharactersWithSpaces>11382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2018-10-05T07:17:00Z</dcterms:created>
  <dcterms:modified xsi:type="dcterms:W3CDTF">2019-10-21T09:04:00Z</dcterms:modified>
</cp:coreProperties>
</file>